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16A26A1" w14:textId="40D69AA7" w:rsidR="0058684B" w:rsidRDefault="00317547">
      <w:pPr>
        <w:spacing w:line="429" w:lineRule="exact"/>
        <w:ind w:right="20"/>
        <w:jc w:val="center"/>
        <w:rPr>
          <w:rFonts w:ascii="맑은 고딕" w:hAnsi="맑은 고딕"/>
          <w:b/>
          <w:sz w:val="40"/>
          <w:szCs w:val="40"/>
          <w:u w:val="single"/>
        </w:rPr>
      </w:pPr>
      <w:r>
        <w:rPr>
          <w:rFonts w:ascii="맑은 고딕" w:hAnsi="맑은 고딕"/>
          <w:b/>
          <w:sz w:val="40"/>
          <w:szCs w:val="40"/>
          <w:u w:val="single"/>
        </w:rPr>
        <w:t>접근권한 점검대장</w:t>
      </w:r>
      <w:r>
        <w:rPr>
          <w:rFonts w:ascii="맑은 고딕" w:hAnsi="맑은 고딕" w:hint="eastAsia"/>
          <w:b/>
          <w:sz w:val="40"/>
          <w:szCs w:val="40"/>
          <w:u w:val="single"/>
        </w:rPr>
        <w:t>(</w:t>
      </w:r>
      <w:r w:rsidR="00730CBF">
        <w:rPr>
          <w:rFonts w:ascii="맑은 고딕" w:hAnsi="맑은 고딕" w:hint="eastAsia"/>
          <w:b/>
          <w:sz w:val="40"/>
          <w:szCs w:val="40"/>
          <w:u w:val="single"/>
        </w:rPr>
        <w:t>1/4 분기</w:t>
      </w:r>
      <w:r>
        <w:rPr>
          <w:rFonts w:ascii="맑은 고딕" w:hAnsi="맑은 고딕" w:hint="eastAsia"/>
          <w:b/>
          <w:sz w:val="40"/>
          <w:szCs w:val="40"/>
          <w:u w:val="single"/>
        </w:rPr>
        <w:t>)</w:t>
      </w:r>
    </w:p>
    <w:p w14:paraId="216A26A2" w14:textId="77777777" w:rsidR="0058684B" w:rsidRDefault="0058684B">
      <w:pPr>
        <w:spacing w:line="20" w:lineRule="exact"/>
        <w:rPr>
          <w:rFonts w:ascii="맑은 고딕" w:hAnsi="맑은 고딕"/>
        </w:rPr>
      </w:pPr>
    </w:p>
    <w:p w14:paraId="216A26A3" w14:textId="77777777" w:rsidR="0058684B" w:rsidRDefault="0058684B">
      <w:pPr>
        <w:spacing w:line="394" w:lineRule="exact"/>
        <w:rPr>
          <w:rFonts w:ascii="맑은 고딕" w:hAnsi="맑은 고딕"/>
        </w:rPr>
      </w:pPr>
    </w:p>
    <w:tbl>
      <w:tblPr>
        <w:tblStyle w:val="ad"/>
        <w:tblW w:w="3759" w:type="dxa"/>
        <w:tblInd w:w="610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1596"/>
        <w:gridCol w:w="1596"/>
      </w:tblGrid>
      <w:tr w:rsidR="0058684B" w14:paraId="216A26AD" w14:textId="77777777">
        <w:trPr>
          <w:trHeight w:val="578"/>
        </w:trPr>
        <w:tc>
          <w:tcPr>
            <w:tcW w:w="567" w:type="dxa"/>
            <w:vMerge w:val="restart"/>
            <w:shd w:val="clear" w:color="auto" w:fill="FFFFFF" w:themeFill="background1"/>
          </w:tcPr>
          <w:p w14:paraId="216A26A4" w14:textId="77777777" w:rsidR="0058684B" w:rsidRDefault="0058684B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</w:p>
          <w:p w14:paraId="216A26A5" w14:textId="77777777" w:rsidR="0058684B" w:rsidRDefault="0058684B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</w:p>
          <w:p w14:paraId="216A26A6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확</w:t>
            </w:r>
          </w:p>
          <w:p w14:paraId="216A26A7" w14:textId="77777777" w:rsidR="0058684B" w:rsidRDefault="0058684B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</w:p>
          <w:p w14:paraId="216A26A8" w14:textId="77777777" w:rsidR="0058684B" w:rsidRDefault="0058684B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</w:p>
          <w:p w14:paraId="216A26A9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인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216A26AA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정보보호</w:t>
            </w:r>
          </w:p>
          <w:p w14:paraId="216A26AB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담당자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216A26AC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정보보호 최고책임자</w:t>
            </w:r>
          </w:p>
        </w:tc>
      </w:tr>
      <w:tr w:rsidR="0058684B" w14:paraId="216A26B1" w14:textId="77777777">
        <w:trPr>
          <w:trHeight w:val="936"/>
        </w:trPr>
        <w:tc>
          <w:tcPr>
            <w:tcW w:w="567" w:type="dxa"/>
            <w:vMerge/>
            <w:shd w:val="clear" w:color="auto" w:fill="FFFFFF" w:themeFill="background1"/>
          </w:tcPr>
          <w:p w14:paraId="216A26AE" w14:textId="77777777" w:rsidR="0058684B" w:rsidRDefault="0058684B">
            <w:pPr>
              <w:spacing w:line="200" w:lineRule="exact"/>
              <w:rPr>
                <w:rFonts w:ascii="맑은 고딕" w:hAnsi="맑은 고딕"/>
              </w:rPr>
            </w:pP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216A26AF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/>
              </w:rPr>
              <w:t>‘</w:t>
            </w:r>
            <w:r>
              <w:rPr>
                <w:rFonts w:ascii="맑은 고딕" w:hAnsi="맑은 고딕" w:hint="eastAsia"/>
              </w:rPr>
              <w:t>전결</w:t>
            </w:r>
            <w:r>
              <w:rPr>
                <w:rFonts w:ascii="맑은 고딕" w:hAnsi="맑은 고딕"/>
              </w:rPr>
              <w:t>’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216A26B0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/>
              </w:rPr>
              <w:t>‘</w:t>
            </w:r>
            <w:r>
              <w:rPr>
                <w:rFonts w:ascii="맑은 고딕" w:hAnsi="맑은 고딕" w:hint="eastAsia"/>
              </w:rPr>
              <w:t>전결</w:t>
            </w:r>
            <w:r>
              <w:rPr>
                <w:rFonts w:ascii="맑은 고딕" w:hAnsi="맑은 고딕"/>
              </w:rPr>
              <w:t>’</w:t>
            </w:r>
          </w:p>
        </w:tc>
      </w:tr>
    </w:tbl>
    <w:p w14:paraId="216A26B2" w14:textId="77777777" w:rsidR="0058684B" w:rsidRDefault="0058684B">
      <w:pPr>
        <w:spacing w:line="200" w:lineRule="exact"/>
        <w:jc w:val="right"/>
        <w:rPr>
          <w:rFonts w:ascii="맑은 고딕" w:hAnsi="맑은 고딕"/>
        </w:rPr>
      </w:pPr>
    </w:p>
    <w:p w14:paraId="216A26B3" w14:textId="77777777" w:rsidR="0058684B" w:rsidRDefault="0058684B">
      <w:pPr>
        <w:spacing w:line="20" w:lineRule="exact"/>
        <w:rPr>
          <w:rFonts w:ascii="맑은 고딕" w:hAnsi="맑은 고딕"/>
        </w:rPr>
      </w:pPr>
    </w:p>
    <w:p w14:paraId="216A26B4" w14:textId="77777777" w:rsidR="0058684B" w:rsidRDefault="0058684B">
      <w:pPr>
        <w:spacing w:line="200" w:lineRule="exact"/>
        <w:rPr>
          <w:rFonts w:ascii="맑은 고딕" w:hAnsi="맑은 고딕"/>
        </w:rPr>
      </w:pP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left w:w="28" w:type="dxa"/>
          <w:bottom w:w="113" w:type="dxa"/>
          <w:right w:w="28" w:type="dxa"/>
        </w:tblCellMar>
        <w:tblLook w:val="04A0" w:firstRow="1" w:lastRow="0" w:firstColumn="1" w:lastColumn="0" w:noHBand="0" w:noVBand="1"/>
      </w:tblPr>
      <w:tblGrid>
        <w:gridCol w:w="1008"/>
        <w:gridCol w:w="630"/>
        <w:gridCol w:w="4972"/>
        <w:gridCol w:w="1480"/>
        <w:gridCol w:w="1775"/>
      </w:tblGrid>
      <w:tr w:rsidR="0058684B" w14:paraId="216A26BA" w14:textId="77777777">
        <w:trPr>
          <w:trHeight w:val="210"/>
        </w:trPr>
        <w:tc>
          <w:tcPr>
            <w:tcW w:w="1008" w:type="dxa"/>
            <w:shd w:val="clear" w:color="auto" w:fill="D9D9D9"/>
            <w:vAlign w:val="center"/>
          </w:tcPr>
          <w:p w14:paraId="216A26B5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시스템명</w:t>
            </w:r>
          </w:p>
        </w:tc>
        <w:tc>
          <w:tcPr>
            <w:tcW w:w="630" w:type="dxa"/>
            <w:shd w:val="clear" w:color="auto" w:fill="D9D9D9"/>
            <w:vAlign w:val="center"/>
          </w:tcPr>
          <w:p w14:paraId="216A26B6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N</w:t>
            </w:r>
            <w:r>
              <w:rPr>
                <w:rFonts w:ascii="맑은 고딕" w:hAnsi="맑은 고딕" w:hint="eastAsia"/>
                <w:b/>
              </w:rPr>
              <w:t>O</w:t>
            </w:r>
          </w:p>
        </w:tc>
        <w:tc>
          <w:tcPr>
            <w:tcW w:w="4972" w:type="dxa"/>
            <w:shd w:val="clear" w:color="auto" w:fill="D9D9D9"/>
            <w:vAlign w:val="center"/>
          </w:tcPr>
          <w:p w14:paraId="216A26B7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점검기준</w:t>
            </w:r>
          </w:p>
        </w:tc>
        <w:tc>
          <w:tcPr>
            <w:tcW w:w="1480" w:type="dxa"/>
            <w:shd w:val="clear" w:color="auto" w:fill="D9D9D9"/>
            <w:vAlign w:val="center"/>
          </w:tcPr>
          <w:p w14:paraId="216A26B8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점검결과</w:t>
            </w:r>
          </w:p>
        </w:tc>
        <w:tc>
          <w:tcPr>
            <w:tcW w:w="1775" w:type="dxa"/>
            <w:shd w:val="clear" w:color="auto" w:fill="D9D9D9"/>
            <w:vAlign w:val="center"/>
          </w:tcPr>
          <w:p w14:paraId="216A26B9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  <w:b/>
              </w:rPr>
            </w:pPr>
            <w:proofErr w:type="spellStart"/>
            <w:r>
              <w:rPr>
                <w:rFonts w:ascii="맑은 고딕" w:hAnsi="맑은 고딕" w:hint="eastAsia"/>
                <w:b/>
              </w:rPr>
              <w:t>결과상세</w:t>
            </w:r>
            <w:proofErr w:type="spellEnd"/>
          </w:p>
        </w:tc>
      </w:tr>
      <w:tr w:rsidR="0058684B" w14:paraId="216A26C0" w14:textId="77777777">
        <w:trPr>
          <w:trHeight w:val="502"/>
        </w:trPr>
        <w:tc>
          <w:tcPr>
            <w:tcW w:w="1008" w:type="dxa"/>
            <w:vMerge w:val="restart"/>
            <w:shd w:val="clear" w:color="auto" w:fill="auto"/>
            <w:vAlign w:val="center"/>
          </w:tcPr>
          <w:p w14:paraId="216A26BB" w14:textId="4F2DFCC4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BC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1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BD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공식적인 절차에 따른 접근권한 부여 여부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BE" w14:textId="1FA498FA" w:rsidR="0058684B" w:rsidRDefault="00EE40EA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BF" w14:textId="05951DC1" w:rsidR="0058684B" w:rsidRDefault="0058684B">
            <w:pPr>
              <w:rPr>
                <w:rFonts w:ascii="맑은 고딕" w:hAnsi="맑은 고딕"/>
              </w:rPr>
            </w:pPr>
          </w:p>
        </w:tc>
      </w:tr>
      <w:tr w:rsidR="0058684B" w14:paraId="216A26C6" w14:textId="77777777">
        <w:trPr>
          <w:trHeight w:val="502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6C1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C2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2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C3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접근권한 분류체계의 업무목적 및 보안규정 부합 여부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C4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C5" w14:textId="77777777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6CC" w14:textId="77777777">
        <w:trPr>
          <w:trHeight w:val="502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6C7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C8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3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C9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접근권한 부여 승인자에 대한 적절성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CA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CB" w14:textId="5D319A1A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6D8" w14:textId="77777777">
        <w:trPr>
          <w:trHeight w:val="743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6CD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CE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4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CF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 xml:space="preserve">직무변경 시 기존 권한 회수 후 신규업무에 적절한 </w:t>
            </w:r>
          </w:p>
          <w:p w14:paraId="216A26D0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  <w:p w14:paraId="216A26D1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권한부여 여부</w:t>
            </w:r>
          </w:p>
          <w:p w14:paraId="216A26D2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  <w:p w14:paraId="216A26D3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- 서비스의 환경변화 또는 관련 직원의 인사 변경</w:t>
            </w:r>
          </w:p>
          <w:p w14:paraId="216A26D4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  <w:p w14:paraId="216A26D5" w14:textId="77777777" w:rsidR="0058684B" w:rsidRDefault="00317547">
            <w:pPr>
              <w:spacing w:line="200" w:lineRule="exact"/>
              <w:ind w:firstLineChars="100" w:firstLine="200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(퇴직, 휴직, 전보 등)에 대해 검토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D6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D7" w14:textId="77777777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6DE" w14:textId="77777777">
        <w:trPr>
          <w:trHeight w:val="502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6D9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DA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5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DB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업무 목적 이외의 과도한 접근권한 부여 여부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DC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DD" w14:textId="77777777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6E6" w14:textId="77777777">
        <w:trPr>
          <w:trHeight w:val="156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6DF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E0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6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E1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사용하지 않은 유휴계정 존재 여부</w:t>
            </w:r>
          </w:p>
          <w:p w14:paraId="216A26E2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  <w:p w14:paraId="216A26E3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 xml:space="preserve"> - 장기간 미사용(3개월 권고) </w:t>
            </w:r>
            <w:proofErr w:type="gramStart"/>
            <w:r>
              <w:rPr>
                <w:rFonts w:ascii="맑은 고딕" w:hAnsi="맑은 고딕" w:hint="eastAsia"/>
              </w:rPr>
              <w:t>계정 /</w:t>
            </w:r>
            <w:proofErr w:type="gramEnd"/>
            <w:r>
              <w:rPr>
                <w:rFonts w:ascii="맑은 고딕" w:hAnsi="맑은 고딕" w:hint="eastAsia"/>
              </w:rPr>
              <w:t xml:space="preserve"> 접근권한 삭제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E4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E5" w14:textId="77777777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6EE" w14:textId="77777777">
        <w:trPr>
          <w:trHeight w:val="757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6E7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E8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7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E9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 xml:space="preserve">직무변경 시 기존 권한을 회수하고 신규 업무에 </w:t>
            </w:r>
          </w:p>
          <w:p w14:paraId="216A26EA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  <w:p w14:paraId="216A26EB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적합한 권한 부여 여부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EC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ED" w14:textId="77777777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6F4" w14:textId="77777777">
        <w:trPr>
          <w:trHeight w:val="502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6EF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F0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8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F1" w14:textId="65846999" w:rsidR="0058684B" w:rsidRDefault="00317547" w:rsidP="00AB1424">
            <w:pPr>
              <w:tabs>
                <w:tab w:val="left" w:pos="4084"/>
              </w:tabs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휴직(병가, 출산 등)시 계정 및 권한 회수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F2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F3" w14:textId="77777777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6FF" w14:textId="77777777">
        <w:trPr>
          <w:trHeight w:val="755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6F5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6F6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9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6F7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proofErr w:type="spellStart"/>
            <w:r>
              <w:rPr>
                <w:rFonts w:ascii="맑은 고딕" w:hAnsi="맑은 고딕" w:hint="eastAsia"/>
              </w:rPr>
              <w:t>퇴직시</w:t>
            </w:r>
            <w:proofErr w:type="spellEnd"/>
            <w:r>
              <w:rPr>
                <w:rFonts w:ascii="맑은 고딕" w:hAnsi="맑은 고딕" w:hint="eastAsia"/>
              </w:rPr>
              <w:t xml:space="preserve"> 지체없이 계정을 삭제하는지 여부</w:t>
            </w:r>
          </w:p>
          <w:p w14:paraId="216A26F8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  <w:sz w:val="18"/>
              </w:rPr>
            </w:pPr>
          </w:p>
          <w:p w14:paraId="216A26F9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  <w:sz w:val="18"/>
              </w:rPr>
            </w:pPr>
            <w:r>
              <w:rPr>
                <w:rFonts w:ascii="맑은 고딕" w:hAnsi="맑은 고딕" w:hint="eastAsia"/>
                <w:sz w:val="18"/>
              </w:rPr>
              <w:t>(단, 계정삭제가 어려운 경우 권한회수 한 후 계정 정지)</w:t>
            </w:r>
          </w:p>
          <w:p w14:paraId="216A26FA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  <w:p w14:paraId="216A26FB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  <w:sz w:val="18"/>
              </w:rPr>
            </w:pPr>
            <w:r>
              <w:rPr>
                <w:rFonts w:ascii="맑은 고딕" w:hAnsi="맑은 고딕" w:hint="eastAsia"/>
                <w:sz w:val="18"/>
              </w:rPr>
              <w:t xml:space="preserve">※ 계정 정지 또는 비활성화를 하는 경우에는 계정 활성화가 </w:t>
            </w:r>
          </w:p>
          <w:p w14:paraId="216A26FC" w14:textId="77777777" w:rsidR="0058684B" w:rsidRDefault="00317547">
            <w:pPr>
              <w:spacing w:line="200" w:lineRule="exact"/>
              <w:ind w:firstLineChars="117" w:firstLine="211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  <w:sz w:val="18"/>
              </w:rPr>
              <w:t>불가능하도록 조치 필요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6FD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6FE" w14:textId="77777777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705" w14:textId="77777777">
        <w:trPr>
          <w:trHeight w:val="502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700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701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10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702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특수권한자 계정 사용의 적절성 여부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703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특이사항 없음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704" w14:textId="77777777" w:rsidR="0058684B" w:rsidRDefault="0058684B">
            <w:pPr>
              <w:jc w:val="both"/>
              <w:rPr>
                <w:rFonts w:ascii="맑은 고딕" w:hAnsi="맑은 고딕"/>
              </w:rPr>
            </w:pPr>
          </w:p>
        </w:tc>
      </w:tr>
      <w:tr w:rsidR="0058684B" w14:paraId="216A270B" w14:textId="77777777">
        <w:trPr>
          <w:trHeight w:val="502"/>
        </w:trPr>
        <w:tc>
          <w:tcPr>
            <w:tcW w:w="1008" w:type="dxa"/>
            <w:vMerge/>
            <w:shd w:val="clear" w:color="auto" w:fill="auto"/>
            <w:vAlign w:val="center"/>
          </w:tcPr>
          <w:p w14:paraId="216A2706" w14:textId="77777777" w:rsidR="0058684B" w:rsidRDefault="0058684B">
            <w:pPr>
              <w:spacing w:line="200" w:lineRule="exact"/>
              <w:jc w:val="both"/>
              <w:rPr>
                <w:rFonts w:ascii="맑은 고딕" w:hAnsi="맑은 고딕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16A2707" w14:textId="77777777" w:rsidR="0058684B" w:rsidRDefault="00317547">
            <w:pPr>
              <w:spacing w:line="200" w:lineRule="exact"/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11</w:t>
            </w:r>
          </w:p>
        </w:tc>
        <w:tc>
          <w:tcPr>
            <w:tcW w:w="4972" w:type="dxa"/>
            <w:shd w:val="clear" w:color="auto" w:fill="auto"/>
            <w:vAlign w:val="center"/>
          </w:tcPr>
          <w:p w14:paraId="216A2708" w14:textId="77777777" w:rsidR="0058684B" w:rsidRDefault="00317547">
            <w:pPr>
              <w:spacing w:line="200" w:lineRule="exact"/>
              <w:jc w:val="both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 xml:space="preserve">접근기록 생성 및 별도 보관 유지 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16A2709" w14:textId="77777777" w:rsidR="0058684B" w:rsidRDefault="00317547">
            <w:pPr>
              <w:jc w:val="center"/>
              <w:rPr>
                <w:rFonts w:ascii="맑은 고딕" w:hAnsi="맑은 고딕"/>
              </w:rPr>
            </w:pPr>
            <w:r>
              <w:rPr>
                <w:rFonts w:ascii="맑은 고딕" w:hAnsi="맑은 고딕" w:hint="eastAsia"/>
              </w:rPr>
              <w:t>3년 보관 중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16A270A" w14:textId="77777777" w:rsidR="0058684B" w:rsidRDefault="00317547">
            <w:pPr>
              <w:jc w:val="center"/>
              <w:rPr>
                <w:rFonts w:ascii="맑은 고딕" w:hAnsi="맑은 고딕"/>
                <w:color w:val="FF0000"/>
              </w:rPr>
            </w:pPr>
            <w:r>
              <w:rPr>
                <w:rFonts w:ascii="맑은 고딕" w:hAnsi="맑은 고딕" w:hint="eastAsia"/>
                <w:color w:val="FF0000"/>
                <w:sz w:val="18"/>
                <w:szCs w:val="18"/>
              </w:rPr>
              <w:t>※ ETCD 내 저장</w:t>
            </w:r>
          </w:p>
        </w:tc>
      </w:tr>
    </w:tbl>
    <w:p w14:paraId="216A270C" w14:textId="77777777" w:rsidR="0058684B" w:rsidRDefault="0058684B">
      <w:pPr>
        <w:jc w:val="center"/>
      </w:pPr>
    </w:p>
    <w:sectPr w:rsidR="0058684B">
      <w:pgSz w:w="11900" w:h="16820"/>
      <w:pgMar w:top="1418" w:right="1021" w:bottom="1134" w:left="1021" w:header="0" w:footer="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40A5EA" w14:textId="77777777" w:rsidR="00D62A16" w:rsidRDefault="00D62A16" w:rsidP="00170F0D">
      <w:r>
        <w:separator/>
      </w:r>
    </w:p>
  </w:endnote>
  <w:endnote w:type="continuationSeparator" w:id="0">
    <w:p w14:paraId="63936920" w14:textId="77777777" w:rsidR="00D62A16" w:rsidRDefault="00D62A16" w:rsidP="00170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nQuanYi Micro Hei">
    <w:altName w:val="맑은 고딕"/>
    <w:charset w:val="00"/>
    <w:family w:val="swiss"/>
    <w:pitch w:val="default"/>
    <w:sig w:usb0="7FFFFFFF" w:usb1="6BDFFCFB" w:usb2="00800036" w:usb3="00000001" w:csb0="603E019F" w:csb1="7FFFFFFF"/>
  </w:font>
  <w:font w:name="UnDinaru">
    <w:altName w:val="맑은 고딕"/>
    <w:charset w:val="00"/>
    <w:family w:val="swiss"/>
    <w:pitch w:val="default"/>
    <w:sig w:usb0="7FFFFFFF" w:usb1="01D77DFB" w:usb2="00000010" w:usb3="00000001" w:csb0="602A000D" w:csb1="12D70000"/>
  </w:font>
  <w:font w:name="Noto Sans CJK JP Black">
    <w:altName w:val="Arial"/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499CEC" w14:textId="77777777" w:rsidR="00D62A16" w:rsidRDefault="00D62A16" w:rsidP="00170F0D">
      <w:r>
        <w:separator/>
      </w:r>
    </w:p>
  </w:footnote>
  <w:footnote w:type="continuationSeparator" w:id="0">
    <w:p w14:paraId="22943B62" w14:textId="77777777" w:rsidR="00D62A16" w:rsidRDefault="00D62A16" w:rsidP="00170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684B"/>
    <w:rsid w:val="000F54CE"/>
    <w:rsid w:val="00170F0D"/>
    <w:rsid w:val="00305259"/>
    <w:rsid w:val="00317547"/>
    <w:rsid w:val="003244EF"/>
    <w:rsid w:val="0042571E"/>
    <w:rsid w:val="0058684B"/>
    <w:rsid w:val="00727603"/>
    <w:rsid w:val="00730CBF"/>
    <w:rsid w:val="0090749C"/>
    <w:rsid w:val="00961D05"/>
    <w:rsid w:val="00AB1424"/>
    <w:rsid w:val="00B533F4"/>
    <w:rsid w:val="00D11B2C"/>
    <w:rsid w:val="00D62A16"/>
    <w:rsid w:val="00DA626D"/>
    <w:rsid w:val="00E53DB2"/>
    <w:rsid w:val="00EE40EA"/>
    <w:rsid w:val="00F9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6A26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맑은 고딕" w:hAnsi="Calibri" w:cs="Arial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pPr>
      <w:keepNext/>
      <w:outlineLvl w:val="0"/>
    </w:pPr>
    <w:rPr>
      <w:rFonts w:ascii="맑은 고딕" w:hAnsi="맑은 고딕" w:cs="Times New Roman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outlineLvl w:val="1"/>
    </w:pPr>
    <w:rPr>
      <w:rFonts w:ascii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pPr>
      <w:widowControl w:val="0"/>
      <w:autoSpaceDE w:val="0"/>
      <w:autoSpaceDN w:val="0"/>
    </w:pPr>
    <w:rPr>
      <w:rFonts w:ascii="WenQuanYi Micro Hei" w:eastAsia="WenQuanYi Micro Hei" w:hAnsi="WenQuanYi Micro Hei" w:cs="WenQuanYi Micro Hei"/>
      <w:sz w:val="22"/>
      <w:szCs w:val="22"/>
    </w:rPr>
  </w:style>
  <w:style w:type="character" w:customStyle="1" w:styleId="Char">
    <w:name w:val="본문 Char"/>
    <w:link w:val="a3"/>
    <w:uiPriority w:val="1"/>
    <w:rPr>
      <w:rFonts w:ascii="WenQuanYi Micro Hei" w:eastAsia="WenQuanYi Micro Hei" w:hAnsi="WenQuanYi Micro Hei" w:cs="WenQuanYi Micro Hei"/>
      <w:sz w:val="22"/>
      <w:szCs w:val="22"/>
    </w:rPr>
  </w:style>
  <w:style w:type="paragraph" w:styleId="a4">
    <w:name w:val="Title"/>
    <w:basedOn w:val="a"/>
    <w:link w:val="Char0"/>
    <w:uiPriority w:val="1"/>
    <w:qFormat/>
    <w:pPr>
      <w:widowControl w:val="0"/>
      <w:autoSpaceDE w:val="0"/>
      <w:autoSpaceDN w:val="0"/>
      <w:spacing w:line="719" w:lineRule="exact"/>
      <w:ind w:right="5"/>
      <w:jc w:val="center"/>
    </w:pPr>
    <w:rPr>
      <w:rFonts w:ascii="UnDinaru" w:eastAsia="UnDinaru" w:hAnsi="UnDinaru" w:cs="UnDinaru"/>
      <w:b/>
      <w:bCs/>
      <w:sz w:val="48"/>
      <w:szCs w:val="48"/>
    </w:rPr>
  </w:style>
  <w:style w:type="character" w:customStyle="1" w:styleId="Char0">
    <w:name w:val="제목 Char"/>
    <w:link w:val="a4"/>
    <w:uiPriority w:val="1"/>
    <w:rPr>
      <w:rFonts w:ascii="UnDinaru" w:eastAsia="UnDinaru" w:hAnsi="UnDinaru" w:cs="UnDinaru"/>
      <w:b/>
      <w:bCs/>
      <w:sz w:val="48"/>
      <w:szCs w:val="48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rFonts w:ascii="Noto Sans CJK JP Black" w:eastAsia="Noto Sans CJK JP Black" w:hAnsi="Noto Sans CJK JP Black" w:cs="Noto Sans CJK JP Black"/>
      <w:sz w:val="22"/>
      <w:szCs w:val="22"/>
    </w:rPr>
  </w:style>
  <w:style w:type="paragraph" w:styleId="a5">
    <w:name w:val="header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5"/>
    <w:uiPriority w:val="99"/>
  </w:style>
  <w:style w:type="paragraph" w:styleId="a6">
    <w:name w:val="footer"/>
    <w:basedOn w:val="a"/>
    <w:link w:val="Char2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6"/>
    <w:uiPriority w:val="99"/>
  </w:style>
  <w:style w:type="character" w:customStyle="1" w:styleId="1Char">
    <w:name w:val="제목 1 Char"/>
    <w:link w:val="1"/>
    <w:uiPriority w:val="9"/>
    <w:rPr>
      <w:rFonts w:ascii="맑은 고딕" w:eastAsia="맑은 고딕" w:hAnsi="맑은 고딕" w:cs="Times New Roman"/>
      <w:sz w:val="28"/>
      <w:szCs w:val="28"/>
    </w:rPr>
  </w:style>
  <w:style w:type="character" w:customStyle="1" w:styleId="2Char">
    <w:name w:val="제목 2 Char"/>
    <w:link w:val="2"/>
    <w:uiPriority w:val="9"/>
    <w:rPr>
      <w:rFonts w:ascii="맑은 고딕" w:eastAsia="맑은 고딕" w:hAnsi="맑은 고딕" w:cs="Times New Roman"/>
    </w:rPr>
  </w:style>
  <w:style w:type="paragraph" w:styleId="a7">
    <w:name w:val="No Spacing"/>
    <w:uiPriority w:val="1"/>
    <w:qFormat/>
  </w:style>
  <w:style w:type="character" w:styleId="a8">
    <w:name w:val="annotation reference"/>
    <w:uiPriority w:val="99"/>
    <w:semiHidden/>
    <w:unhideWhenUsed/>
    <w:rPr>
      <w:sz w:val="18"/>
      <w:szCs w:val="18"/>
    </w:rPr>
  </w:style>
  <w:style w:type="paragraph" w:styleId="a9">
    <w:name w:val="annotation text"/>
    <w:basedOn w:val="a"/>
    <w:link w:val="Char3"/>
    <w:uiPriority w:val="99"/>
    <w:semiHidden/>
    <w:unhideWhenUsed/>
  </w:style>
  <w:style w:type="character" w:customStyle="1" w:styleId="Char3">
    <w:name w:val="메모 텍스트 Char"/>
    <w:basedOn w:val="a0"/>
    <w:link w:val="a9"/>
    <w:uiPriority w:val="99"/>
    <w:semiHidden/>
  </w:style>
  <w:style w:type="paragraph" w:styleId="aa">
    <w:name w:val="annotation subject"/>
    <w:basedOn w:val="a9"/>
    <w:next w:val="a9"/>
    <w:link w:val="Char4"/>
    <w:uiPriority w:val="99"/>
    <w:semiHidden/>
    <w:unhideWhenUsed/>
    <w:rPr>
      <w:b/>
      <w:bCs/>
    </w:rPr>
  </w:style>
  <w:style w:type="character" w:customStyle="1" w:styleId="Char4">
    <w:name w:val="메모 주제 Char"/>
    <w:link w:val="aa"/>
    <w:uiPriority w:val="99"/>
    <w:semiHidden/>
    <w:rPr>
      <w:b/>
      <w:bCs/>
    </w:rPr>
  </w:style>
  <w:style w:type="paragraph" w:styleId="ab">
    <w:name w:val="Balloon Text"/>
    <w:basedOn w:val="a"/>
    <w:link w:val="Char5"/>
    <w:uiPriority w:val="99"/>
    <w:semiHidden/>
    <w:unhideWhenUsed/>
    <w:rPr>
      <w:rFonts w:ascii="맑은 고딕" w:hAnsi="맑은 고딕" w:cs="Times New Roman"/>
      <w:sz w:val="18"/>
      <w:szCs w:val="18"/>
    </w:rPr>
  </w:style>
  <w:style w:type="character" w:customStyle="1" w:styleId="Char5">
    <w:name w:val="풍선 도움말 텍스트 Char"/>
    <w:link w:val="ab"/>
    <w:uiPriority w:val="99"/>
    <w:semiHidden/>
    <w:rPr>
      <w:rFonts w:ascii="맑은 고딕" w:eastAsia="맑은 고딕" w:hAnsi="맑은 고딕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leftChars="400" w:left="800"/>
    </w:p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2023-03-31T00:49:00Z</cp:lastPrinted>
  <dcterms:created xsi:type="dcterms:W3CDTF">2022-04-15T01:19:00Z</dcterms:created>
  <dcterms:modified xsi:type="dcterms:W3CDTF">2024-08-27T00:45:00Z</dcterms:modified>
  <cp:version>1200.0100.01</cp:version>
</cp:coreProperties>
</file>